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A0" w:rsidRPr="00A9429A" w:rsidRDefault="001A3BA0" w:rsidP="00A9429A">
      <w:pPr>
        <w:ind w:firstLine="0"/>
        <w:rPr>
          <w:rFonts w:ascii="Times New Roman" w:hAnsi="Times New Roman" w:cs="Times New Roman"/>
          <w:b/>
        </w:rPr>
      </w:pPr>
      <w:proofErr w:type="gramStart"/>
      <w:r w:rsidRPr="00A9429A">
        <w:rPr>
          <w:rFonts w:ascii="Times New Roman" w:hAnsi="Times New Roman" w:cs="Times New Roman"/>
          <w:b/>
          <w:i/>
        </w:rPr>
        <w:t>Sự khác nhau giữa cha và mẹ</w:t>
      </w:r>
      <w:r w:rsidRPr="00A9429A">
        <w:rPr>
          <w:rFonts w:ascii="Times New Roman" w:hAnsi="Times New Roman" w:cs="Times New Roman"/>
          <w:b/>
        </w:rPr>
        <w:t>.</w:t>
      </w:r>
      <w:proofErr w:type="gramEnd"/>
    </w:p>
    <w:p w:rsidR="001A3BA0" w:rsidRPr="00900A06" w:rsidRDefault="001A3BA0" w:rsidP="001A3BA0">
      <w:pPr>
        <w:rPr>
          <w:rFonts w:ascii="Times New Roman" w:hAnsi="Times New Roman" w:cs="Times New Roman"/>
        </w:rPr>
      </w:pPr>
      <w:proofErr w:type="gramStart"/>
      <w:r w:rsidRPr="00900A06">
        <w:rPr>
          <w:rFonts w:ascii="Times New Roman" w:hAnsi="Times New Roman" w:cs="Times New Roman"/>
        </w:rPr>
        <w:t>Chúng ta có nhiều cách khác nhau để trò chuyện, chơi, và tương tác với con cái.</w:t>
      </w:r>
      <w:proofErr w:type="gramEnd"/>
      <w:r w:rsidRPr="00900A06">
        <w:rPr>
          <w:rFonts w:ascii="Times New Roman" w:hAnsi="Times New Roman" w:cs="Times New Roman"/>
        </w:rPr>
        <w:t xml:space="preserve"> </w:t>
      </w:r>
      <w:proofErr w:type="gramStart"/>
      <w:r w:rsidRPr="00900A06">
        <w:rPr>
          <w:rFonts w:ascii="Times New Roman" w:hAnsi="Times New Roman" w:cs="Times New Roman"/>
        </w:rPr>
        <w:t>Tôi chứng kiến điều này hàng ngày tại nhà riêng của tôi.</w:t>
      </w:r>
      <w:proofErr w:type="gramEnd"/>
      <w:r w:rsidRPr="00900A06">
        <w:rPr>
          <w:rFonts w:ascii="Times New Roman" w:hAnsi="Times New Roman" w:cs="Times New Roman"/>
        </w:rPr>
        <w:t xml:space="preserve"> Bữa </w:t>
      </w:r>
      <w:proofErr w:type="gramStart"/>
      <w:r w:rsidRPr="00900A06">
        <w:rPr>
          <w:rFonts w:ascii="Times New Roman" w:hAnsi="Times New Roman" w:cs="Times New Roman"/>
        </w:rPr>
        <w:t>ăn</w:t>
      </w:r>
      <w:proofErr w:type="gramEnd"/>
      <w:r w:rsidRPr="00900A06">
        <w:rPr>
          <w:rFonts w:ascii="Times New Roman" w:hAnsi="Times New Roman" w:cs="Times New Roman"/>
        </w:rPr>
        <w:t xml:space="preserve"> tối qua, tôi đã cố gắng để tất cả ngồi vào bàn ăn, nhưng không ai nghe vì chồng và con trai tôi mải vật nhau trên chiếc ghế dài, trong khi con trai khác của tôi cố gắng để nhập cuộc. </w:t>
      </w:r>
      <w:proofErr w:type="gramStart"/>
      <w:r w:rsidRPr="00900A06">
        <w:rPr>
          <w:rFonts w:ascii="Times New Roman" w:hAnsi="Times New Roman" w:cs="Times New Roman"/>
        </w:rPr>
        <w:t>Tất cả họ đều cười ầm ĩ và tôi đứng đó nhìn họ và mỉm cười, giống như một người từ hành tinh khác đến.</w:t>
      </w:r>
      <w:proofErr w:type="gramEnd"/>
    </w:p>
    <w:p w:rsidR="001A3BA0" w:rsidRPr="00900A06" w:rsidRDefault="001A3BA0" w:rsidP="001A3BA0">
      <w:pPr>
        <w:rPr>
          <w:rFonts w:ascii="Times New Roman" w:hAnsi="Times New Roman" w:cs="Times New Roman"/>
        </w:rPr>
      </w:pPr>
      <w:r w:rsidRPr="00900A06">
        <w:rPr>
          <w:rFonts w:ascii="Times New Roman" w:hAnsi="Times New Roman" w:cs="Times New Roman"/>
        </w:rPr>
        <w:t>Trong một bài báo gần đây, các nhà nghiên cứu Mixen flippin và Elizabeth Crais tóm tắt sự khác nhau giữa cách các bà mẹ và ông bố tương tác với con cái của họ, và vai trò độc đáo mà mỗi người trong sự phát triển và kỹ năng giao tiếp và xã hội của con họ.</w:t>
      </w:r>
    </w:p>
    <w:p w:rsidR="001A3BA0" w:rsidRPr="00900A06" w:rsidRDefault="001A3BA0" w:rsidP="001A3BA0">
      <w:pPr>
        <w:pStyle w:val="ListParagraph"/>
        <w:numPr>
          <w:ilvl w:val="0"/>
          <w:numId w:val="1"/>
        </w:numPr>
        <w:ind w:left="709" w:hanging="425"/>
        <w:rPr>
          <w:rFonts w:ascii="Times New Roman" w:hAnsi="Times New Roman" w:cs="Times New Roman"/>
        </w:rPr>
      </w:pPr>
      <w:r w:rsidRPr="00A9429A">
        <w:rPr>
          <w:rFonts w:ascii="Times New Roman" w:hAnsi="Times New Roman" w:cs="Times New Roman"/>
          <w:b/>
          <w:i/>
        </w:rPr>
        <w:t>Sự khác biệt về tương tác giữ</w:t>
      </w:r>
      <w:r w:rsidRPr="00A9429A">
        <w:rPr>
          <w:rFonts w:ascii="Times New Roman" w:hAnsi="Times New Roman" w:cs="Times New Roman"/>
          <w:b/>
          <w:i/>
        </w:rPr>
        <w:t>a</w:t>
      </w:r>
      <w:r w:rsidRPr="00A9429A">
        <w:rPr>
          <w:rFonts w:ascii="Times New Roman" w:hAnsi="Times New Roman" w:cs="Times New Roman"/>
          <w:b/>
          <w:i/>
        </w:rPr>
        <w:t xml:space="preserve"> các bà mẹ và ông bố</w:t>
      </w:r>
      <w:r w:rsidRPr="00900A06">
        <w:rPr>
          <w:rFonts w:ascii="Times New Roman" w:hAnsi="Times New Roman" w:cs="Times New Roman"/>
        </w:rPr>
        <w:t>:</w:t>
      </w:r>
      <w:r w:rsidRPr="00900A06">
        <w:rPr>
          <w:rFonts w:ascii="Times New Roman" w:hAnsi="Times New Roman" w:cs="Times New Roman"/>
        </w:rPr>
        <w:t xml:space="preserve"> </w:t>
      </w:r>
    </w:p>
    <w:p w:rsidR="001A3BA0" w:rsidRPr="00900A06" w:rsidRDefault="001A3BA0" w:rsidP="00900A06">
      <w:pPr>
        <w:pStyle w:val="ListParagraph"/>
        <w:numPr>
          <w:ilvl w:val="0"/>
          <w:numId w:val="3"/>
        </w:numPr>
        <w:ind w:left="0" w:firstLine="425"/>
        <w:rPr>
          <w:rFonts w:ascii="Times New Roman" w:hAnsi="Times New Roman" w:cs="Times New Roman"/>
        </w:rPr>
      </w:pPr>
      <w:r w:rsidRPr="00900A06">
        <w:rPr>
          <w:rFonts w:ascii="Times New Roman" w:hAnsi="Times New Roman" w:cs="Times New Roman"/>
        </w:rPr>
        <w:t>Bố có xu hướng sử dụng ngôn ngữ cấp độ cao hơn với con cái của họ hơn so với các bà mẹ - điều này bao gồm những từ ngữ phức tạp hơn, ngữ pháp đa dạng, và các câu hỏi. Điều này có thể thúc đẩy kỹ năng ngôn ngữ của trẻ - một nghiên cứu năm 2006 cho thấy rằng số từ vựng bố nói với con khi 2 tuổi có thể dự đoán ngôn ngữ của trẻ em khi 3 tuổ</w:t>
      </w:r>
      <w:r w:rsidR="00900A06" w:rsidRPr="00900A06">
        <w:rPr>
          <w:rFonts w:ascii="Times New Roman" w:hAnsi="Times New Roman" w:cs="Times New Roman"/>
        </w:rPr>
        <w:t>i</w:t>
      </w:r>
      <w:r w:rsidRPr="00900A06">
        <w:rPr>
          <w:rFonts w:ascii="Times New Roman" w:hAnsi="Times New Roman" w:cs="Times New Roman"/>
        </w:rPr>
        <w:t>.</w:t>
      </w:r>
    </w:p>
    <w:p w:rsidR="001A3BA0" w:rsidRPr="00900A06" w:rsidRDefault="001A3BA0" w:rsidP="00900A06">
      <w:pPr>
        <w:pStyle w:val="ListParagraph"/>
        <w:numPr>
          <w:ilvl w:val="0"/>
          <w:numId w:val="3"/>
        </w:numPr>
        <w:ind w:left="0" w:firstLine="426"/>
        <w:rPr>
          <w:rFonts w:ascii="Times New Roman" w:hAnsi="Times New Roman" w:cs="Times New Roman"/>
        </w:rPr>
      </w:pPr>
      <w:r w:rsidRPr="00900A06">
        <w:rPr>
          <w:rFonts w:ascii="Times New Roman" w:hAnsi="Times New Roman" w:cs="Times New Roman"/>
        </w:rPr>
        <w:t>Phong cách ngôn ngữ của cha thường là chỉ huy hơn các bà mẹ - khi cha có xu hướng chỉ đạo các cuộc hội thoại, các bà mẹ có xu hướng thúc đẩy các cuộc đàm thoại qua các câu hỏi và ý kiến tập trung vào sự thích thú của đứa trẻ.</w:t>
      </w:r>
    </w:p>
    <w:p w:rsidR="001A3BA0" w:rsidRPr="00900A06" w:rsidRDefault="001A3BA0" w:rsidP="00900A06">
      <w:pPr>
        <w:pStyle w:val="ListParagraph"/>
        <w:numPr>
          <w:ilvl w:val="0"/>
          <w:numId w:val="3"/>
        </w:numPr>
        <w:ind w:left="0" w:firstLine="426"/>
        <w:rPr>
          <w:rFonts w:ascii="Times New Roman" w:hAnsi="Times New Roman" w:cs="Times New Roman"/>
        </w:rPr>
      </w:pPr>
      <w:r w:rsidRPr="00900A06">
        <w:rPr>
          <w:rFonts w:ascii="Times New Roman" w:hAnsi="Times New Roman" w:cs="Times New Roman"/>
        </w:rPr>
        <w:t>Cách chơi với con của các bà mẹ và ông bố cũng khác nhau - ông bố tham gia vào trò chơi chủ động hơn, xáo trộn cũng như chơi xây dựng nhiều cách thức ngoài các tính chất vật lý của đồ chơi hơn. Tại Bắc Mỹ, "chơi trò đóng vai" trong gia đình thường được gắn liền với những ông bố hơn các bà mẹ.</w:t>
      </w:r>
    </w:p>
    <w:p w:rsidR="001A3BA0" w:rsidRPr="00120FD5" w:rsidRDefault="001A3BA0" w:rsidP="008D2A5C">
      <w:pPr>
        <w:pStyle w:val="ListParagraph"/>
        <w:numPr>
          <w:ilvl w:val="0"/>
          <w:numId w:val="1"/>
        </w:numPr>
        <w:ind w:left="709" w:hanging="425"/>
        <w:rPr>
          <w:rFonts w:ascii="Times New Roman" w:hAnsi="Times New Roman" w:cs="Times New Roman"/>
          <w:i/>
        </w:rPr>
      </w:pPr>
      <w:r w:rsidRPr="00A9429A">
        <w:rPr>
          <w:rFonts w:ascii="Times New Roman" w:hAnsi="Times New Roman" w:cs="Times New Roman"/>
          <w:b/>
          <w:i/>
        </w:rPr>
        <w:t>Những khác biệt này ảnh hưởng đến cách trẻ em tương tác với cha mẹ</w:t>
      </w:r>
      <w:r w:rsidRPr="00120FD5">
        <w:rPr>
          <w:rFonts w:ascii="Times New Roman" w:hAnsi="Times New Roman" w:cs="Times New Roman"/>
          <w:i/>
        </w:rPr>
        <w:t>:</w:t>
      </w:r>
    </w:p>
    <w:p w:rsidR="001A3BA0" w:rsidRPr="00900A06" w:rsidRDefault="001A3BA0" w:rsidP="00900A06">
      <w:pPr>
        <w:pStyle w:val="ListParagraph"/>
        <w:numPr>
          <w:ilvl w:val="1"/>
          <w:numId w:val="5"/>
        </w:numPr>
        <w:ind w:left="0" w:firstLine="426"/>
        <w:rPr>
          <w:rFonts w:ascii="Times New Roman" w:hAnsi="Times New Roman" w:cs="Times New Roman"/>
        </w:rPr>
      </w:pPr>
      <w:r w:rsidRPr="00900A06">
        <w:rPr>
          <w:rFonts w:ascii="Times New Roman" w:hAnsi="Times New Roman" w:cs="Times New Roman"/>
        </w:rPr>
        <w:t>Trẻ em có xu hướng sử dụng ngôn ngữ cấp độ cao hơn với bố</w:t>
      </w:r>
      <w:r w:rsidR="00F531F3">
        <w:rPr>
          <w:rFonts w:ascii="Times New Roman" w:hAnsi="Times New Roman" w:cs="Times New Roman"/>
        </w:rPr>
        <w:t xml:space="preserve"> </w:t>
      </w:r>
      <w:r w:rsidRPr="00900A06">
        <w:rPr>
          <w:rFonts w:ascii="Times New Roman" w:hAnsi="Times New Roman" w:cs="Times New Roman"/>
        </w:rPr>
        <w:t xml:space="preserve">- bao gồm cả câu và chuyện dài hơn, phức tạp hơn. </w:t>
      </w:r>
    </w:p>
    <w:p w:rsidR="001A3BA0" w:rsidRPr="00900A06" w:rsidRDefault="001A3BA0" w:rsidP="00900A06">
      <w:pPr>
        <w:pStyle w:val="ListParagraph"/>
        <w:numPr>
          <w:ilvl w:val="1"/>
          <w:numId w:val="5"/>
        </w:numPr>
        <w:ind w:left="0" w:firstLine="426"/>
        <w:rPr>
          <w:rFonts w:ascii="Times New Roman" w:hAnsi="Times New Roman" w:cs="Times New Roman"/>
        </w:rPr>
      </w:pPr>
      <w:r w:rsidRPr="00900A06">
        <w:rPr>
          <w:rFonts w:ascii="Times New Roman" w:hAnsi="Times New Roman" w:cs="Times New Roman"/>
        </w:rPr>
        <w:t>Trẻ em có nhiều "sự đổ vỡ giao tiếp" với bố - điều này có thể là do các ngôn ngữ cấp độ cao hơn được sử dụng trong các tương tác của họ. Tuy nhiên, những đổ vỡ đó có thể giúp trẻ học cách để làm rõ các tín hiệu bị hiểu lầm.</w:t>
      </w:r>
    </w:p>
    <w:p w:rsidR="001A3BA0" w:rsidRPr="00900A06" w:rsidRDefault="001A3BA0" w:rsidP="00900A06">
      <w:pPr>
        <w:pStyle w:val="ListParagraph"/>
        <w:numPr>
          <w:ilvl w:val="0"/>
          <w:numId w:val="5"/>
        </w:numPr>
        <w:ind w:left="0" w:firstLine="426"/>
        <w:rPr>
          <w:rFonts w:ascii="Times New Roman" w:hAnsi="Times New Roman" w:cs="Times New Roman"/>
        </w:rPr>
      </w:pPr>
      <w:r w:rsidRPr="00900A06">
        <w:rPr>
          <w:rFonts w:ascii="Times New Roman" w:hAnsi="Times New Roman" w:cs="Times New Roman"/>
        </w:rPr>
        <w:t>Chúng ta biết rằng các bà mẹ và ông bố có thế mạnh, kỹ năng khác nhau, và sự tham gia của cả hai đều đóng góp quan trọng vào sự phát triển của trẻ. Khi nói đến trẻ em mắc chứng tự kỷ, điều cần thiết là chúng ta nên hướng dẫn cả bố và mẹ thúc đẩy ngôn ngữ của con ở nhà.</w:t>
      </w:r>
    </w:p>
    <w:p w:rsidR="001A3BA0" w:rsidRPr="00A9429A" w:rsidRDefault="001A3BA0" w:rsidP="00120FD5">
      <w:pPr>
        <w:pStyle w:val="ListParagraph"/>
        <w:numPr>
          <w:ilvl w:val="0"/>
          <w:numId w:val="1"/>
        </w:numPr>
        <w:ind w:left="0" w:firstLine="425"/>
        <w:rPr>
          <w:rFonts w:ascii="Times New Roman" w:hAnsi="Times New Roman" w:cs="Times New Roman"/>
          <w:b/>
          <w:i/>
        </w:rPr>
      </w:pPr>
      <w:r w:rsidRPr="00A9429A">
        <w:rPr>
          <w:rFonts w:ascii="Times New Roman" w:hAnsi="Times New Roman" w:cs="Times New Roman"/>
          <w:b/>
          <w:i/>
        </w:rPr>
        <w:t>Vậy thì tại sao mà rất nhiều chương trình can thiệp sớm cho trẻ tự kỷ lại chỉ tập trung vào việc hỗ trợ các bà mẹ?</w:t>
      </w:r>
      <w:r w:rsidR="00656734">
        <w:rPr>
          <w:rFonts w:ascii="Times New Roman" w:hAnsi="Times New Roman" w:cs="Times New Roman"/>
          <w:b/>
          <w:i/>
        </w:rPr>
        <w:t xml:space="preserve"> </w:t>
      </w:r>
    </w:p>
    <w:p w:rsidR="00656734" w:rsidRDefault="00656734" w:rsidP="00F531F3">
      <w:pPr>
        <w:ind w:firstLine="0"/>
        <w:rPr>
          <w:rFonts w:ascii="Times New Roman" w:hAnsi="Times New Roman" w:cs="Times New Roman"/>
        </w:rPr>
      </w:pPr>
    </w:p>
    <w:p w:rsidR="001A3BA0" w:rsidRPr="00900A06" w:rsidRDefault="001A3BA0" w:rsidP="00900A06">
      <w:pPr>
        <w:rPr>
          <w:rFonts w:ascii="Times New Roman" w:hAnsi="Times New Roman" w:cs="Times New Roman"/>
        </w:rPr>
      </w:pPr>
      <w:r w:rsidRPr="00900A06">
        <w:rPr>
          <w:rFonts w:ascii="Times New Roman" w:hAnsi="Times New Roman" w:cs="Times New Roman"/>
        </w:rPr>
        <w:lastRenderedPageBreak/>
        <w:t>Những nhà nghiên cứu tự kỷ Flippin &amp; Crais giải thích rằng</w:t>
      </w:r>
      <w:r w:rsidR="00900A06" w:rsidRPr="00900A06">
        <w:rPr>
          <w:rFonts w:ascii="Times New Roman" w:hAnsi="Times New Roman" w:cs="Times New Roman"/>
        </w:rPr>
        <w:t xml:space="preserve">: </w:t>
      </w:r>
      <w:r w:rsidRPr="00900A06">
        <w:rPr>
          <w:rFonts w:ascii="Times New Roman" w:hAnsi="Times New Roman" w:cs="Times New Roman"/>
        </w:rPr>
        <w:t xml:space="preserve">"Những bà mẹ thường là những người tham gia chính và đơn độc trong các nghiên cứu chứng tự kỷ và chương trình can thiệp sớm </w:t>
      </w:r>
      <w:r w:rsidR="00900A06">
        <w:rPr>
          <w:rFonts w:ascii="Times New Roman" w:hAnsi="Times New Roman" w:cs="Times New Roman"/>
        </w:rPr>
        <w:t>..."</w:t>
      </w:r>
    </w:p>
    <w:p w:rsidR="001A3BA0" w:rsidRPr="00900A06" w:rsidRDefault="001A3BA0" w:rsidP="001A3BA0">
      <w:pPr>
        <w:rPr>
          <w:rFonts w:ascii="Times New Roman" w:hAnsi="Times New Roman" w:cs="Times New Roman"/>
        </w:rPr>
      </w:pPr>
      <w:r w:rsidRPr="00900A06">
        <w:rPr>
          <w:rFonts w:ascii="Times New Roman" w:hAnsi="Times New Roman" w:cs="Times New Roman"/>
        </w:rPr>
        <w:t>Nhưng họ cũng giải thích rằng có một số lý do khiến chúng ta nên lôi kéo cả những ông bố để việc can thiệp với trẻ tự kỷ có hiệu quả hơn.</w:t>
      </w:r>
    </w:p>
    <w:p w:rsidR="001A3BA0" w:rsidRPr="00A9429A" w:rsidRDefault="001A3BA0" w:rsidP="00900A06">
      <w:pPr>
        <w:pStyle w:val="ListParagraph"/>
        <w:numPr>
          <w:ilvl w:val="0"/>
          <w:numId w:val="1"/>
        </w:numPr>
        <w:ind w:left="0" w:firstLine="284"/>
        <w:rPr>
          <w:rFonts w:ascii="Times New Roman" w:hAnsi="Times New Roman" w:cs="Times New Roman"/>
          <w:b/>
          <w:i/>
        </w:rPr>
      </w:pPr>
      <w:r w:rsidRPr="00A9429A">
        <w:rPr>
          <w:rFonts w:ascii="Times New Roman" w:hAnsi="Times New Roman" w:cs="Times New Roman"/>
          <w:b/>
          <w:i/>
        </w:rPr>
        <w:t>Tại sao cần lôi kéo bố?</w:t>
      </w:r>
    </w:p>
    <w:p w:rsidR="001A3BA0" w:rsidRPr="00900A06" w:rsidRDefault="001A3BA0" w:rsidP="001A3BA0">
      <w:pPr>
        <w:rPr>
          <w:rFonts w:ascii="Times New Roman" w:hAnsi="Times New Roman" w:cs="Times New Roman"/>
        </w:rPr>
      </w:pPr>
      <w:r w:rsidRPr="00900A06">
        <w:rPr>
          <w:rFonts w:ascii="Times New Roman" w:hAnsi="Times New Roman" w:cs="Times New Roman"/>
        </w:rPr>
        <w:t xml:space="preserve">Ngày nay, bố tham gia nhiều hơn với các hoạt động của con cái - trong khi mẹ có truyền thống đóng vai trò lớn hơn trong việc chăm sóc gia đình, thống kê gần đây cho thấy trong số những ông bố có vợ với trong lực lượng lao động, 32% là những người chăm sóc chính cho con cái của họ </w:t>
      </w:r>
    </w:p>
    <w:p w:rsidR="001A3BA0" w:rsidRPr="00900A06" w:rsidRDefault="001A3BA0" w:rsidP="001A3BA0">
      <w:pPr>
        <w:rPr>
          <w:rFonts w:ascii="Times New Roman" w:hAnsi="Times New Roman" w:cs="Times New Roman"/>
        </w:rPr>
      </w:pPr>
      <w:r w:rsidRPr="00900A06">
        <w:rPr>
          <w:rFonts w:ascii="Times New Roman" w:hAnsi="Times New Roman" w:cs="Times New Roman"/>
        </w:rPr>
        <w:t>Nhưng ông bố mang phong cách khuyến khích cho thấy con họ có kết quả phát triển tốt hơn</w:t>
      </w:r>
      <w:r w:rsidR="00F531F3">
        <w:rPr>
          <w:rFonts w:ascii="Times New Roman" w:hAnsi="Times New Roman" w:cs="Times New Roman"/>
        </w:rPr>
        <w:t xml:space="preserve"> </w:t>
      </w:r>
      <w:r w:rsidRPr="00900A06">
        <w:rPr>
          <w:rFonts w:ascii="Times New Roman" w:hAnsi="Times New Roman" w:cs="Times New Roman"/>
        </w:rPr>
        <w:t xml:space="preserve">- điều này bao gồm phát triển tốt hơn về kỹ năng tư duy, ngôn ngữ, và hành vi </w:t>
      </w:r>
    </w:p>
    <w:p w:rsidR="001A3BA0" w:rsidRPr="00900A06" w:rsidRDefault="001A3BA0" w:rsidP="008D2A5C">
      <w:pPr>
        <w:rPr>
          <w:rFonts w:ascii="Times New Roman" w:hAnsi="Times New Roman" w:cs="Times New Roman"/>
        </w:rPr>
      </w:pPr>
      <w:proofErr w:type="gramStart"/>
      <w:r w:rsidRPr="00900A06">
        <w:rPr>
          <w:rFonts w:ascii="Times New Roman" w:hAnsi="Times New Roman" w:cs="Times New Roman"/>
        </w:rPr>
        <w:t>Những bà mẹ có con tự kỷ có thể trải qua các cấp độ lớn hơn của sự căng thẳng so với các ông bố</w:t>
      </w:r>
      <w:r w:rsidR="008D2A5C">
        <w:rPr>
          <w:rFonts w:ascii="Times New Roman" w:hAnsi="Times New Roman" w:cs="Times New Roman"/>
        </w:rPr>
        <w:t xml:space="preserve"> </w:t>
      </w:r>
      <w:r w:rsidRPr="00900A06">
        <w:rPr>
          <w:rFonts w:ascii="Times New Roman" w:hAnsi="Times New Roman" w:cs="Times New Roman"/>
        </w:rPr>
        <w:t>- điều này có thể là do các bà mẹ có truyền thống đã có một vai trò lớn hơn trong việc chăm sóc gia đình.</w:t>
      </w:r>
      <w:proofErr w:type="gramEnd"/>
      <w:r w:rsidRPr="00900A06">
        <w:rPr>
          <w:rFonts w:ascii="Times New Roman" w:hAnsi="Times New Roman" w:cs="Times New Roman"/>
        </w:rPr>
        <w:t xml:space="preserve"> Nhưng nó cũng có thể là do sự tham gia lớn hơn của các bà mẹ trong sự can thiệp của con em - điều này gây căng thẳng không mong muốn, và cần thêm bác sĩ chuyên khoa để trị liệu cho họ</w:t>
      </w:r>
      <w:r w:rsidR="008D2A5C">
        <w:rPr>
          <w:rFonts w:ascii="Times New Roman" w:hAnsi="Times New Roman" w:cs="Times New Roman"/>
        </w:rPr>
        <w:t>.</w:t>
      </w:r>
    </w:p>
    <w:p w:rsidR="001A3BA0" w:rsidRPr="00900A06" w:rsidRDefault="001A3BA0" w:rsidP="001A3BA0">
      <w:pPr>
        <w:rPr>
          <w:rFonts w:ascii="Times New Roman" w:hAnsi="Times New Roman" w:cs="Times New Roman"/>
        </w:rPr>
      </w:pPr>
      <w:r w:rsidRPr="00900A06">
        <w:rPr>
          <w:rFonts w:ascii="Times New Roman" w:hAnsi="Times New Roman" w:cs="Times New Roman"/>
        </w:rPr>
        <w:t>Căng thẳng của cha mẹ có ảnh hưởng tiêu cực đến kết quả can thiệp của trẻ - nhưng Flippin &amp; Crais thấy rằng sự tham gia của các ông bố trong can thiệp sẽ "khiến các ông bố cảm thấy tương tác của họ với con của họ ASD hiệu quả hơn ", điều này sẽ có tác dụng tích cực đối với cả gia đình, giảm căng thẳng cho các bà mẹ và khiến gia đình được kết nối bền chặt hơn.</w:t>
      </w:r>
    </w:p>
    <w:p w:rsidR="008D2A5C" w:rsidRDefault="001A3BA0" w:rsidP="008D2A5C">
      <w:pPr>
        <w:rPr>
          <w:rFonts w:ascii="Times New Roman" w:hAnsi="Times New Roman" w:cs="Times New Roman"/>
        </w:rPr>
      </w:pPr>
      <w:r w:rsidRPr="00900A06">
        <w:rPr>
          <w:rFonts w:ascii="Times New Roman" w:hAnsi="Times New Roman" w:cs="Times New Roman"/>
        </w:rPr>
        <w:t xml:space="preserve">Vai trò độc đáo của cha thể hiện khi chơi với con - cha có cách vui chơi đặc biệt với </w:t>
      </w:r>
      <w:proofErr w:type="gramStart"/>
      <w:r w:rsidRPr="00900A06">
        <w:rPr>
          <w:rFonts w:ascii="Times New Roman" w:hAnsi="Times New Roman" w:cs="Times New Roman"/>
        </w:rPr>
        <w:t>con ,</w:t>
      </w:r>
      <w:proofErr w:type="gramEnd"/>
      <w:r w:rsidRPr="00900A06">
        <w:rPr>
          <w:rFonts w:ascii="Times New Roman" w:hAnsi="Times New Roman" w:cs="Times New Roman"/>
        </w:rPr>
        <w:t xml:space="preserve"> chẳng hạn như chơi thể chất hoặc chơi lộn xộn. </w:t>
      </w:r>
      <w:proofErr w:type="gramStart"/>
      <w:r w:rsidRPr="00900A06">
        <w:rPr>
          <w:rFonts w:ascii="Times New Roman" w:hAnsi="Times New Roman" w:cs="Times New Roman"/>
        </w:rPr>
        <w:t>Đây là hình thức chơi rất hữu ích thúc đẩy sự phát triển tương tác cho trẻ mắc chứng tự kỷ</w:t>
      </w:r>
      <w:r w:rsidR="008D2A5C">
        <w:rPr>
          <w:rFonts w:ascii="Times New Roman" w:hAnsi="Times New Roman" w:cs="Times New Roman"/>
        </w:rPr>
        <w:t>.</w:t>
      </w:r>
      <w:proofErr w:type="gramEnd"/>
    </w:p>
    <w:p w:rsidR="001A3BA0" w:rsidRPr="00F531F3" w:rsidRDefault="001A3BA0" w:rsidP="008D2A5C">
      <w:pPr>
        <w:pStyle w:val="ListParagraph"/>
        <w:numPr>
          <w:ilvl w:val="0"/>
          <w:numId w:val="1"/>
        </w:numPr>
        <w:ind w:left="709" w:hanging="425"/>
        <w:rPr>
          <w:rFonts w:ascii="Times New Roman" w:hAnsi="Times New Roman" w:cs="Times New Roman"/>
          <w:b/>
          <w:i/>
        </w:rPr>
      </w:pPr>
      <w:r w:rsidRPr="00F531F3">
        <w:rPr>
          <w:rFonts w:ascii="Times New Roman" w:hAnsi="Times New Roman" w:cs="Times New Roman"/>
          <w:b/>
          <w:i/>
        </w:rPr>
        <w:t>Can thiệp cần sự tham gia của các bà mẹ và ông bố</w:t>
      </w:r>
    </w:p>
    <w:p w:rsidR="001A3BA0" w:rsidRPr="00900A06" w:rsidRDefault="001A3BA0" w:rsidP="001A3BA0">
      <w:pPr>
        <w:rPr>
          <w:rFonts w:ascii="Times New Roman" w:hAnsi="Times New Roman" w:cs="Times New Roman"/>
        </w:rPr>
      </w:pPr>
      <w:r w:rsidRPr="00900A06">
        <w:rPr>
          <w:rFonts w:ascii="Times New Roman" w:hAnsi="Times New Roman" w:cs="Times New Roman"/>
        </w:rPr>
        <w:t>Chúng ta biết rằng cha mẹ trẻ làm nên tất cả sự khác biệt trong sự can thiệp vì</w:t>
      </w:r>
      <w:r w:rsidR="00120FD5">
        <w:rPr>
          <w:rFonts w:ascii="Times New Roman" w:hAnsi="Times New Roman" w:cs="Times New Roman"/>
        </w:rPr>
        <w:t>:</w:t>
      </w:r>
    </w:p>
    <w:p w:rsidR="001A3BA0" w:rsidRPr="008D2A5C" w:rsidRDefault="008D2A5C" w:rsidP="008D2A5C">
      <w:pPr>
        <w:pStyle w:val="ListParagraph"/>
        <w:numPr>
          <w:ilvl w:val="1"/>
          <w:numId w:val="6"/>
        </w:numPr>
        <w:ind w:left="0" w:firstLine="426"/>
        <w:rPr>
          <w:rFonts w:ascii="Times New Roman" w:hAnsi="Times New Roman" w:cs="Times New Roman"/>
        </w:rPr>
      </w:pPr>
      <w:r>
        <w:rPr>
          <w:rFonts w:ascii="Times New Roman" w:hAnsi="Times New Roman" w:cs="Times New Roman"/>
        </w:rPr>
        <w:t>C</w:t>
      </w:r>
      <w:r w:rsidR="001A3BA0" w:rsidRPr="008D2A5C">
        <w:rPr>
          <w:rFonts w:ascii="Times New Roman" w:hAnsi="Times New Roman" w:cs="Times New Roman"/>
        </w:rPr>
        <w:t>ha mẹ</w:t>
      </w:r>
      <w:r w:rsidR="00F531F3">
        <w:rPr>
          <w:rFonts w:ascii="Times New Roman" w:hAnsi="Times New Roman" w:cs="Times New Roman"/>
        </w:rPr>
        <w:t xml:space="preserve"> hiể</w:t>
      </w:r>
      <w:r w:rsidR="001A3BA0" w:rsidRPr="008D2A5C">
        <w:rPr>
          <w:rFonts w:ascii="Times New Roman" w:hAnsi="Times New Roman" w:cs="Times New Roman"/>
        </w:rPr>
        <w:t>u con mình tốt nhất , trẻ có cơ hội đạt được tiềm năng tốt nhất trong một gia đình khuyế</w:t>
      </w:r>
      <w:r w:rsidRPr="008D2A5C">
        <w:rPr>
          <w:rFonts w:ascii="Times New Roman" w:hAnsi="Times New Roman" w:cs="Times New Roman"/>
        </w:rPr>
        <w:t>n khích</w:t>
      </w:r>
    </w:p>
    <w:p w:rsidR="001A3BA0" w:rsidRPr="008D2A5C" w:rsidRDefault="008D2A5C" w:rsidP="008D2A5C">
      <w:pPr>
        <w:pStyle w:val="ListParagraph"/>
        <w:numPr>
          <w:ilvl w:val="1"/>
          <w:numId w:val="6"/>
        </w:numPr>
        <w:ind w:left="0" w:firstLine="426"/>
        <w:rPr>
          <w:rFonts w:ascii="Times New Roman" w:hAnsi="Times New Roman" w:cs="Times New Roman"/>
        </w:rPr>
      </w:pPr>
      <w:r>
        <w:rPr>
          <w:rFonts w:ascii="Times New Roman" w:hAnsi="Times New Roman" w:cs="Times New Roman"/>
        </w:rPr>
        <w:t>C</w:t>
      </w:r>
      <w:r w:rsidR="001A3BA0" w:rsidRPr="008D2A5C">
        <w:rPr>
          <w:rFonts w:ascii="Times New Roman" w:hAnsi="Times New Roman" w:cs="Times New Roman"/>
        </w:rPr>
        <w:t>ha mẹ có thể cung cấp các can thiệp có hiệu quả, nếu không có hiệu quả hơn, có thể do mình các bà mẹ tham gia trong việc can thiệp, chúng ta đang bỏ lỡ thế mạnh độc đáo của cha.</w:t>
      </w:r>
    </w:p>
    <w:p w:rsidR="001A3BA0" w:rsidRPr="008D2A5C" w:rsidRDefault="001A3BA0" w:rsidP="008D2A5C">
      <w:pPr>
        <w:pStyle w:val="ListParagraph"/>
        <w:numPr>
          <w:ilvl w:val="1"/>
          <w:numId w:val="6"/>
        </w:numPr>
        <w:ind w:left="0" w:firstLine="426"/>
        <w:rPr>
          <w:rFonts w:ascii="Times New Roman" w:hAnsi="Times New Roman" w:cs="Times New Roman"/>
        </w:rPr>
      </w:pPr>
      <w:r w:rsidRPr="008D2A5C">
        <w:rPr>
          <w:rFonts w:ascii="Times New Roman" w:hAnsi="Times New Roman" w:cs="Times New Roman"/>
        </w:rPr>
        <w:t>"Nếu các chuyên gia không lôi kéo các ông bố vào can thiệp sớm ASD, sự phát triển xã hội</w:t>
      </w:r>
      <w:r w:rsidR="00F531F3">
        <w:rPr>
          <w:rFonts w:ascii="Times New Roman" w:hAnsi="Times New Roman" w:cs="Times New Roman"/>
        </w:rPr>
        <w:t xml:space="preserve"> </w:t>
      </w:r>
      <w:r w:rsidRPr="008D2A5C">
        <w:rPr>
          <w:rFonts w:ascii="Times New Roman" w:hAnsi="Times New Roman" w:cs="Times New Roman"/>
        </w:rPr>
        <w:t>-</w:t>
      </w:r>
      <w:r w:rsidR="00F531F3">
        <w:rPr>
          <w:rFonts w:ascii="Times New Roman" w:hAnsi="Times New Roman" w:cs="Times New Roman"/>
        </w:rPr>
        <w:t xml:space="preserve"> </w:t>
      </w:r>
      <w:r w:rsidRPr="008D2A5C">
        <w:rPr>
          <w:rFonts w:ascii="Times New Roman" w:hAnsi="Times New Roman" w:cs="Times New Roman"/>
        </w:rPr>
        <w:t>giao tiếp của trẻ khó đạt được kết quả tố</w:t>
      </w:r>
      <w:r w:rsidR="008D2A5C" w:rsidRPr="008D2A5C">
        <w:rPr>
          <w:rFonts w:ascii="Times New Roman" w:hAnsi="Times New Roman" w:cs="Times New Roman"/>
        </w:rPr>
        <w:t>i ưu".</w:t>
      </w:r>
    </w:p>
    <w:p w:rsidR="001A3BA0" w:rsidRPr="00900A06" w:rsidRDefault="001A3BA0" w:rsidP="001A3BA0">
      <w:pPr>
        <w:rPr>
          <w:rFonts w:ascii="Times New Roman" w:hAnsi="Times New Roman" w:cs="Times New Roman"/>
        </w:rPr>
      </w:pPr>
      <w:r w:rsidRPr="00900A06">
        <w:rPr>
          <w:rFonts w:ascii="Times New Roman" w:hAnsi="Times New Roman" w:cs="Times New Roman"/>
        </w:rPr>
        <w:t xml:space="preserve">Họ gợi ý các chuyên gia can thiệp lôi kéo nhiều hơn các ông bố bằng cách chọn các hoạt động sẽ </w:t>
      </w:r>
      <w:proofErr w:type="gramStart"/>
      <w:r w:rsidRPr="00900A06">
        <w:rPr>
          <w:rFonts w:ascii="Times New Roman" w:hAnsi="Times New Roman" w:cs="Times New Roman"/>
        </w:rPr>
        <w:t>thu</w:t>
      </w:r>
      <w:proofErr w:type="gramEnd"/>
      <w:r w:rsidRPr="00900A06">
        <w:rPr>
          <w:rFonts w:ascii="Times New Roman" w:hAnsi="Times New Roman" w:cs="Times New Roman"/>
        </w:rPr>
        <w:t xml:space="preserve"> hút những ông bố và phù hợp cách họ chơi vớ</w:t>
      </w:r>
      <w:r w:rsidR="00F531F3">
        <w:rPr>
          <w:rFonts w:ascii="Times New Roman" w:hAnsi="Times New Roman" w:cs="Times New Roman"/>
        </w:rPr>
        <w:t>i con</w:t>
      </w:r>
      <w:r w:rsidRPr="00900A06">
        <w:rPr>
          <w:rFonts w:ascii="Times New Roman" w:hAnsi="Times New Roman" w:cs="Times New Roman"/>
        </w:rPr>
        <w:t xml:space="preserve">, chẳng hạn như chơi tự do hoặc chơi thể chất. </w:t>
      </w:r>
      <w:proofErr w:type="gramStart"/>
      <w:r w:rsidRPr="00900A06">
        <w:rPr>
          <w:rFonts w:ascii="Times New Roman" w:hAnsi="Times New Roman" w:cs="Times New Roman"/>
        </w:rPr>
        <w:t xml:space="preserve">Những trò chơi thể chất vui vẻ đôi khi được gọi là "trò chơi dân gian" là một cách tuyệt vời để giúp xây </w:t>
      </w:r>
      <w:r w:rsidRPr="00900A06">
        <w:rPr>
          <w:rFonts w:ascii="Times New Roman" w:hAnsi="Times New Roman" w:cs="Times New Roman"/>
        </w:rPr>
        <w:lastRenderedPageBreak/>
        <w:t>dựng các kỹ năng tương tác và giao tiếp của trẻ.</w:t>
      </w:r>
      <w:proofErr w:type="gramEnd"/>
      <w:r w:rsidRPr="00900A06">
        <w:rPr>
          <w:rFonts w:ascii="Times New Roman" w:hAnsi="Times New Roman" w:cs="Times New Roman"/>
        </w:rPr>
        <w:t xml:space="preserve"> Trẻ mắc chứng tự kỷ có xu hướng thích </w:t>
      </w:r>
      <w:proofErr w:type="gramStart"/>
      <w:r w:rsidRPr="00900A06">
        <w:rPr>
          <w:rFonts w:ascii="Times New Roman" w:hAnsi="Times New Roman" w:cs="Times New Roman"/>
        </w:rPr>
        <w:t>“ Trò</w:t>
      </w:r>
      <w:proofErr w:type="gramEnd"/>
      <w:r w:rsidRPr="00900A06">
        <w:rPr>
          <w:rFonts w:ascii="Times New Roman" w:hAnsi="Times New Roman" w:cs="Times New Roman"/>
        </w:rPr>
        <w:t xml:space="preserve"> chơi ngườ</w:t>
      </w:r>
      <w:r w:rsidR="00F531F3">
        <w:rPr>
          <w:rFonts w:ascii="Times New Roman" w:hAnsi="Times New Roman" w:cs="Times New Roman"/>
        </w:rPr>
        <w:t>i</w:t>
      </w:r>
      <w:bookmarkStart w:id="0" w:name="_GoBack"/>
      <w:bookmarkEnd w:id="0"/>
      <w:r w:rsidRPr="00900A06">
        <w:rPr>
          <w:rFonts w:ascii="Times New Roman" w:hAnsi="Times New Roman" w:cs="Times New Roman"/>
        </w:rPr>
        <w:t>” vì chúng liên quan đến chuyển động và cảm giác. Để tìm hiểu thêm về cách sử dụng các trò chơi này với con bạn, đọc bài viết của chúng tôi "ROCK trong các trò chơi người: xây dựng giao tiếp ở trẻ em với ASD hoặc có khó khăn về giao tiếp xã hộ</w:t>
      </w:r>
      <w:r w:rsidR="008D2A5C">
        <w:rPr>
          <w:rFonts w:ascii="Times New Roman" w:hAnsi="Times New Roman" w:cs="Times New Roman"/>
        </w:rPr>
        <w:t>i".</w:t>
      </w:r>
    </w:p>
    <w:p w:rsidR="001A3BA0" w:rsidRPr="008D2A5C" w:rsidRDefault="001A3BA0" w:rsidP="008D2A5C">
      <w:pPr>
        <w:pStyle w:val="ListParagraph"/>
        <w:numPr>
          <w:ilvl w:val="0"/>
          <w:numId w:val="1"/>
        </w:numPr>
        <w:ind w:left="0" w:firstLine="284"/>
        <w:rPr>
          <w:rFonts w:ascii="Times New Roman" w:hAnsi="Times New Roman" w:cs="Times New Roman"/>
        </w:rPr>
      </w:pPr>
      <w:r w:rsidRPr="008D2A5C">
        <w:rPr>
          <w:rFonts w:ascii="Times New Roman" w:hAnsi="Times New Roman" w:cs="Times New Roman"/>
        </w:rPr>
        <w:t>Cuộc sống bận rộn, và không phải lúc nào cả cha và mẹ đều có thể tham gia tất cả các phần của sự can thiệp. Nhưng bằng cách đảm bảo rằng cả hai</w:t>
      </w:r>
      <w:r w:rsidR="005E1568">
        <w:rPr>
          <w:rFonts w:ascii="Times New Roman" w:hAnsi="Times New Roman" w:cs="Times New Roman"/>
        </w:rPr>
        <w:t xml:space="preserve"> </w:t>
      </w:r>
      <w:r w:rsidRPr="008D2A5C">
        <w:rPr>
          <w:rFonts w:ascii="Times New Roman" w:hAnsi="Times New Roman" w:cs="Times New Roman"/>
        </w:rPr>
        <w:t>nhận hỗ trợ về cách để quảng bá ngôn ngữ của con em mình ở nhà, cả hai cha mẹ có thể sử dụng điểm mạnh của mình để giúp con mình đạt được tiềm năng của mình.</w:t>
      </w:r>
    </w:p>
    <w:p w:rsidR="001A3BA0" w:rsidRPr="00900A06" w:rsidRDefault="001A3BA0" w:rsidP="001A3BA0">
      <w:pPr>
        <w:rPr>
          <w:rFonts w:ascii="Times New Roman" w:hAnsi="Times New Roman" w:cs="Times New Roman"/>
        </w:rPr>
      </w:pPr>
      <w:r w:rsidRPr="00900A06">
        <w:rPr>
          <w:rFonts w:ascii="Times New Roman" w:hAnsi="Times New Roman" w:cs="Times New Roman"/>
        </w:rPr>
        <w:t xml:space="preserve">Nếu bạn muốn tìm hiểu thêm về những lợi ích của người chơi, có thể tìm đọc cuốn </w:t>
      </w:r>
      <w:proofErr w:type="gramStart"/>
      <w:r w:rsidRPr="00900A06">
        <w:rPr>
          <w:rFonts w:ascii="Times New Roman" w:hAnsi="Times New Roman" w:cs="Times New Roman"/>
        </w:rPr>
        <w:t>“ Plan</w:t>
      </w:r>
      <w:proofErr w:type="gramEnd"/>
      <w:r w:rsidRPr="00900A06">
        <w:rPr>
          <w:rFonts w:ascii="Times New Roman" w:hAnsi="Times New Roman" w:cs="Times New Roman"/>
        </w:rPr>
        <w:t xml:space="preserve"> for people play” của Hanen.</w:t>
      </w:r>
    </w:p>
    <w:p w:rsidR="00656734" w:rsidRDefault="001A3BA0" w:rsidP="001A3BA0">
      <w:pPr>
        <w:rPr>
          <w:rFonts w:ascii="Times New Roman" w:hAnsi="Times New Roman" w:cs="Times New Roman"/>
        </w:rPr>
      </w:pPr>
      <w:r w:rsidRPr="00900A06">
        <w:rPr>
          <w:rFonts w:ascii="Times New Roman" w:hAnsi="Times New Roman" w:cs="Times New Roman"/>
        </w:rPr>
        <w:t xml:space="preserve">Cuốn sách nhỏ này cung cấp các ví dụ về hai chục trò chơi people mà bạn có thể chơi với con của bạn dựa trên sở thích giác quan của bé. </w:t>
      </w:r>
      <w:proofErr w:type="gramStart"/>
      <w:r w:rsidRPr="00900A06">
        <w:rPr>
          <w:rFonts w:ascii="Times New Roman" w:hAnsi="Times New Roman" w:cs="Times New Roman"/>
        </w:rPr>
        <w:t>Ví dụ chi tiết, minh họa, và kế hoạch chơi mẫu giúp bạn có thể dễ dàng xây dựng các kỹ năng tương tác xã hội của con bạn trong khi vui vẻ chơi với bạn.</w:t>
      </w:r>
      <w:proofErr w:type="gramEnd"/>
    </w:p>
    <w:p w:rsidR="00656734" w:rsidRDefault="00656734" w:rsidP="001A3BA0">
      <w:pPr>
        <w:rPr>
          <w:rFonts w:ascii="Times New Roman" w:hAnsi="Times New Roman" w:cs="Times New Roman"/>
        </w:rPr>
      </w:pPr>
    </w:p>
    <w:p w:rsidR="00656734" w:rsidRPr="00656734" w:rsidRDefault="00656734" w:rsidP="001A3BA0">
      <w:pPr>
        <w:rPr>
          <w:rFonts w:ascii="Times New Roman" w:hAnsi="Times New Roman" w:cs="Times New Roman"/>
          <w:i/>
        </w:rPr>
      </w:pPr>
      <w:r w:rsidRPr="00656734">
        <w:rPr>
          <w:rFonts w:ascii="Times New Roman" w:hAnsi="Times New Roman" w:cs="Times New Roman"/>
          <w:i/>
        </w:rPr>
        <w:t>Nguồn tài liệu: FB Âm ngữ trị liệu – Bác sĩ Cú</w:t>
      </w:r>
    </w:p>
    <w:p w:rsidR="00656734" w:rsidRDefault="00656734" w:rsidP="00656734">
      <w:pPr>
        <w:jc w:val="center"/>
        <w:rPr>
          <w:rFonts w:ascii="Times New Roman" w:hAnsi="Times New Roman" w:cs="Times New Roman"/>
        </w:rPr>
      </w:pPr>
      <w:r w:rsidRPr="00656734">
        <w:rPr>
          <w:rFonts w:ascii="Times New Roman" w:hAnsi="Times New Roman" w:cs="Times New Roman"/>
          <w:i/>
        </w:rPr>
        <w:t xml:space="preserve">Link tài liệu gốc: </w:t>
      </w:r>
      <w:hyperlink r:id="rId9" w:history="1">
        <w:r w:rsidRPr="00656734">
          <w:rPr>
            <w:rStyle w:val="Hyperlink"/>
            <w:rFonts w:ascii="Times New Roman" w:hAnsi="Times New Roman" w:cs="Times New Roman"/>
            <w:i/>
          </w:rPr>
          <w:t>http://www.hanen.org/Helpful-Info/Articles/Dads-Can-Make-a-Difference!-Getting-Dads-of-Childr.aspx</w:t>
        </w:r>
      </w:hyperlink>
    </w:p>
    <w:p w:rsidR="00656734" w:rsidRDefault="00656734" w:rsidP="001A3BA0">
      <w:pPr>
        <w:rPr>
          <w:rFonts w:ascii="Times New Roman" w:hAnsi="Times New Roman" w:cs="Times New Roman"/>
        </w:rPr>
      </w:pPr>
      <w:r>
        <w:rPr>
          <w:rFonts w:ascii="Times New Roman" w:hAnsi="Times New Roman" w:cs="Times New Roman"/>
        </w:rPr>
        <w:br w:type="page"/>
      </w:r>
    </w:p>
    <w:p w:rsidR="00656734" w:rsidRPr="00900A06" w:rsidRDefault="00656734" w:rsidP="001A3BA0">
      <w:pPr>
        <w:rPr>
          <w:rFonts w:ascii="Times New Roman" w:hAnsi="Times New Roman" w:cs="Times New Roman"/>
        </w:rPr>
      </w:pPr>
    </w:p>
    <w:sectPr w:rsidR="00656734" w:rsidRPr="00900A06" w:rsidSect="00120FD5">
      <w:headerReference w:type="default" r:id="rId10"/>
      <w:footerReference w:type="default" r:id="rId11"/>
      <w:pgSz w:w="12240" w:h="15840"/>
      <w:pgMar w:top="243" w:right="1440"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CC8" w:rsidRDefault="00C76CC8" w:rsidP="00120FD5">
      <w:pPr>
        <w:spacing w:line="240" w:lineRule="auto"/>
      </w:pPr>
      <w:r>
        <w:separator/>
      </w:r>
    </w:p>
  </w:endnote>
  <w:endnote w:type="continuationSeparator" w:id="0">
    <w:p w:rsidR="00C76CC8" w:rsidRDefault="00C76CC8" w:rsidP="00120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34" w:rsidRPr="00A9429A" w:rsidRDefault="00656734" w:rsidP="00656734">
    <w:pPr>
      <w:pStyle w:val="Footer"/>
      <w:spacing w:line="360" w:lineRule="auto"/>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CC8" w:rsidRDefault="00C76CC8" w:rsidP="00120FD5">
      <w:pPr>
        <w:spacing w:line="240" w:lineRule="auto"/>
      </w:pPr>
      <w:r>
        <w:separator/>
      </w:r>
    </w:p>
  </w:footnote>
  <w:footnote w:type="continuationSeparator" w:id="0">
    <w:p w:rsidR="00C76CC8" w:rsidRDefault="00C76CC8" w:rsidP="00120F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8050"/>
    </w:tblGrid>
    <w:tr w:rsidR="00024C15" w:rsidTr="00A9429A">
      <w:tc>
        <w:tcPr>
          <w:tcW w:w="1526" w:type="dxa"/>
        </w:tcPr>
        <w:p w:rsidR="00024C15" w:rsidRDefault="00024C15" w:rsidP="00024C15">
          <w:pPr>
            <w:pStyle w:val="Header"/>
            <w:ind w:firstLine="0"/>
            <w:jc w:val="center"/>
            <w:rPr>
              <w:rFonts w:ascii="Times New Roman" w:hAnsi="Times New Roman" w:cs="Times New Roman"/>
              <w:b/>
            </w:rPr>
          </w:pPr>
          <w:r>
            <w:rPr>
              <w:rFonts w:ascii="Times New Roman" w:hAnsi="Times New Roman" w:cs="Times New Roman"/>
              <w:b/>
              <w:noProof/>
            </w:rPr>
            <w:drawing>
              <wp:inline distT="0" distB="0" distL="0" distR="0" wp14:anchorId="23C4D6B7" wp14:editId="516DFE1A">
                <wp:extent cx="9144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t.jpg"/>
                        <pic:cNvPicPr/>
                      </pic:nvPicPr>
                      <pic:blipFill>
                        <a:blip r:embed="rId1">
                          <a:extLst>
                            <a:ext uri="{28A0092B-C50C-407E-A947-70E740481C1C}">
                              <a14:useLocalDpi xmlns:a14="http://schemas.microsoft.com/office/drawing/2010/main" val="0"/>
                            </a:ext>
                          </a:extLst>
                        </a:blip>
                        <a:stretch>
                          <a:fillRect/>
                        </a:stretch>
                      </pic:blipFill>
                      <pic:spPr>
                        <a:xfrm>
                          <a:off x="0" y="0"/>
                          <a:ext cx="912813" cy="912813"/>
                        </a:xfrm>
                        <a:prstGeom prst="rect">
                          <a:avLst/>
                        </a:prstGeom>
                      </pic:spPr>
                    </pic:pic>
                  </a:graphicData>
                </a:graphic>
              </wp:inline>
            </w:drawing>
          </w:r>
        </w:p>
      </w:tc>
      <w:tc>
        <w:tcPr>
          <w:tcW w:w="8050" w:type="dxa"/>
          <w:vAlign w:val="center"/>
        </w:tcPr>
        <w:p w:rsidR="00024C15" w:rsidRPr="00A9429A" w:rsidRDefault="00024C15" w:rsidP="00024C15">
          <w:pPr>
            <w:pStyle w:val="Header"/>
            <w:ind w:firstLine="0"/>
            <w:jc w:val="center"/>
            <w:rPr>
              <w:rFonts w:ascii="Bookman Old Style" w:hAnsi="Bookman Old Style" w:cs="Times New Roman"/>
              <w:b/>
              <w:sz w:val="28"/>
              <w:szCs w:val="28"/>
            </w:rPr>
          </w:pPr>
          <w:r w:rsidRPr="00A9429A">
            <w:rPr>
              <w:rFonts w:ascii="Bookman Old Style" w:hAnsi="Bookman Old Style" w:cs="Times New Roman"/>
              <w:b/>
              <w:sz w:val="28"/>
              <w:szCs w:val="28"/>
            </w:rPr>
            <w:t>Nh</w:t>
          </w:r>
          <w:r w:rsidRPr="00A9429A">
            <w:rPr>
              <w:rFonts w:ascii="Times New Roman" w:hAnsi="Times New Roman" w:cs="Times New Roman"/>
              <w:b/>
              <w:sz w:val="28"/>
              <w:szCs w:val="28"/>
            </w:rPr>
            <w:t>ữ</w:t>
          </w:r>
          <w:r w:rsidRPr="00A9429A">
            <w:rPr>
              <w:rFonts w:ascii="Bookman Old Style" w:hAnsi="Bookman Old Style" w:cs="Times New Roman"/>
              <w:b/>
              <w:sz w:val="28"/>
              <w:szCs w:val="28"/>
            </w:rPr>
            <w:t>ng ông b</w:t>
          </w:r>
          <w:r w:rsidRPr="00A9429A">
            <w:rPr>
              <w:rFonts w:ascii="Times New Roman" w:hAnsi="Times New Roman" w:cs="Times New Roman"/>
              <w:b/>
              <w:sz w:val="28"/>
              <w:szCs w:val="28"/>
            </w:rPr>
            <w:t>ố</w:t>
          </w:r>
          <w:r w:rsidRPr="00A9429A">
            <w:rPr>
              <w:rFonts w:ascii="Bookman Old Style" w:hAnsi="Bookman Old Style" w:cs="Times New Roman"/>
              <w:b/>
              <w:sz w:val="28"/>
              <w:szCs w:val="28"/>
            </w:rPr>
            <w:t xml:space="preserve"> làm nên đi</w:t>
          </w:r>
          <w:r w:rsidRPr="00A9429A">
            <w:rPr>
              <w:rFonts w:ascii="Times New Roman" w:hAnsi="Times New Roman" w:cs="Times New Roman"/>
              <w:b/>
              <w:sz w:val="28"/>
              <w:szCs w:val="28"/>
            </w:rPr>
            <w:t>ề</w:t>
          </w:r>
          <w:r w:rsidRPr="00A9429A">
            <w:rPr>
              <w:rFonts w:ascii="Bookman Old Style" w:hAnsi="Bookman Old Style" w:cs="Times New Roman"/>
              <w:b/>
              <w:sz w:val="28"/>
              <w:szCs w:val="28"/>
            </w:rPr>
            <w:t>u khác bi</w:t>
          </w:r>
          <w:r w:rsidRPr="00A9429A">
            <w:rPr>
              <w:rFonts w:ascii="Times New Roman" w:hAnsi="Times New Roman" w:cs="Times New Roman"/>
              <w:b/>
              <w:sz w:val="28"/>
              <w:szCs w:val="28"/>
            </w:rPr>
            <w:t>ệ</w:t>
          </w:r>
          <w:r w:rsidRPr="00A9429A">
            <w:rPr>
              <w:rFonts w:ascii="Bookman Old Style" w:hAnsi="Bookman Old Style" w:cs="Times New Roman"/>
              <w:b/>
              <w:sz w:val="28"/>
              <w:szCs w:val="28"/>
            </w:rPr>
            <w:t>t!</w:t>
          </w:r>
        </w:p>
        <w:p w:rsidR="00024C15" w:rsidRPr="00A9429A" w:rsidRDefault="00024C15" w:rsidP="00024C15">
          <w:pPr>
            <w:pStyle w:val="Header"/>
            <w:ind w:firstLine="0"/>
            <w:jc w:val="center"/>
            <w:rPr>
              <w:rFonts w:ascii="Bookman Old Style" w:hAnsi="Bookman Old Style" w:cs="Times New Roman"/>
              <w:b/>
            </w:rPr>
          </w:pPr>
          <w:r w:rsidRPr="00A9429A">
            <w:rPr>
              <w:rFonts w:ascii="Bookman Old Style" w:hAnsi="Bookman Old Style" w:cs="Times New Roman"/>
              <w:b/>
              <w:sz w:val="28"/>
              <w:szCs w:val="28"/>
            </w:rPr>
            <w:t>Hãy lôi kéo nh</w:t>
          </w:r>
          <w:r w:rsidRPr="00A9429A">
            <w:rPr>
              <w:rFonts w:ascii="Times New Roman" w:hAnsi="Times New Roman" w:cs="Times New Roman"/>
              <w:b/>
              <w:sz w:val="28"/>
              <w:szCs w:val="28"/>
            </w:rPr>
            <w:t>ữ</w:t>
          </w:r>
          <w:r w:rsidRPr="00A9429A">
            <w:rPr>
              <w:rFonts w:ascii="Bookman Old Style" w:hAnsi="Bookman Old Style" w:cs="Times New Roman"/>
              <w:b/>
              <w:sz w:val="28"/>
              <w:szCs w:val="28"/>
            </w:rPr>
            <w:t>ng ông b</w:t>
          </w:r>
          <w:r w:rsidRPr="00A9429A">
            <w:rPr>
              <w:rFonts w:ascii="Times New Roman" w:hAnsi="Times New Roman" w:cs="Times New Roman"/>
              <w:b/>
              <w:sz w:val="28"/>
              <w:szCs w:val="28"/>
            </w:rPr>
            <w:t>ố</w:t>
          </w:r>
          <w:r w:rsidRPr="00A9429A">
            <w:rPr>
              <w:rFonts w:ascii="Bookman Old Style" w:hAnsi="Bookman Old Style" w:cs="Times New Roman"/>
              <w:b/>
              <w:sz w:val="28"/>
              <w:szCs w:val="28"/>
            </w:rPr>
            <w:t xml:space="preserve"> vào vi</w:t>
          </w:r>
          <w:r w:rsidRPr="00A9429A">
            <w:rPr>
              <w:rFonts w:ascii="Times New Roman" w:hAnsi="Times New Roman" w:cs="Times New Roman"/>
              <w:b/>
              <w:sz w:val="28"/>
              <w:szCs w:val="28"/>
            </w:rPr>
            <w:t>ệ</w:t>
          </w:r>
          <w:r w:rsidRPr="00A9429A">
            <w:rPr>
              <w:rFonts w:ascii="Bookman Old Style" w:hAnsi="Bookman Old Style" w:cs="Times New Roman"/>
              <w:b/>
              <w:sz w:val="28"/>
              <w:szCs w:val="28"/>
            </w:rPr>
            <w:t>c can thi</w:t>
          </w:r>
          <w:r w:rsidRPr="00A9429A">
            <w:rPr>
              <w:rFonts w:ascii="Times New Roman" w:hAnsi="Times New Roman" w:cs="Times New Roman"/>
              <w:b/>
              <w:sz w:val="28"/>
              <w:szCs w:val="28"/>
            </w:rPr>
            <w:t>ệ</w:t>
          </w:r>
          <w:r w:rsidRPr="00A9429A">
            <w:rPr>
              <w:rFonts w:ascii="Bookman Old Style" w:hAnsi="Bookman Old Style" w:cs="Times New Roman"/>
              <w:b/>
              <w:sz w:val="28"/>
              <w:szCs w:val="28"/>
            </w:rPr>
            <w:t>p cho con</w:t>
          </w:r>
        </w:p>
        <w:p w:rsidR="00A9429A" w:rsidRDefault="00A9429A" w:rsidP="00024C15">
          <w:pPr>
            <w:pStyle w:val="Header"/>
            <w:ind w:firstLine="0"/>
            <w:jc w:val="center"/>
            <w:rPr>
              <w:rFonts w:ascii="Times New Roman" w:hAnsi="Times New Roman" w:cs="Times New Roman"/>
              <w:i/>
              <w:sz w:val="20"/>
              <w:szCs w:val="20"/>
            </w:rPr>
          </w:pPr>
        </w:p>
        <w:p w:rsidR="00A9429A" w:rsidRPr="00A9429A" w:rsidRDefault="00A9429A" w:rsidP="00A9429A">
          <w:pPr>
            <w:pStyle w:val="Header"/>
            <w:ind w:firstLine="0"/>
            <w:jc w:val="center"/>
            <w:rPr>
              <w:rFonts w:ascii="Times New Roman" w:hAnsi="Times New Roman" w:cs="Times New Roman"/>
              <w:i/>
              <w:sz w:val="20"/>
              <w:szCs w:val="20"/>
            </w:rPr>
          </w:pPr>
          <w:r w:rsidRPr="00A9429A">
            <w:rPr>
              <w:rFonts w:ascii="Times New Roman" w:hAnsi="Times New Roman" w:cs="Times New Roman"/>
              <w:i/>
              <w:sz w:val="20"/>
              <w:szCs w:val="20"/>
            </w:rPr>
            <w:t>Người dịch: Bác sĩ Hoàng Oanh</w:t>
          </w:r>
        </w:p>
      </w:tc>
    </w:tr>
  </w:tbl>
  <w:p w:rsidR="00120FD5" w:rsidRPr="00024C15" w:rsidRDefault="00120FD5" w:rsidP="00024C15">
    <w:pPr>
      <w:pStyle w:val="Header"/>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E63"/>
    <w:multiLevelType w:val="hybridMultilevel"/>
    <w:tmpl w:val="1DAA6314"/>
    <w:lvl w:ilvl="0" w:tplc="155CC336">
      <w:start w:val="1"/>
      <w:numFmt w:val="bullet"/>
      <w:lvlText w:val=""/>
      <w:lvlJc w:val="left"/>
      <w:pPr>
        <w:ind w:left="1429" w:hanging="360"/>
      </w:pPr>
      <w:rPr>
        <w:rFonts w:ascii="Symbol" w:hAnsi="Symbol" w:hint="default"/>
      </w:rPr>
    </w:lvl>
    <w:lvl w:ilvl="1" w:tplc="3BA4541C">
      <w:numFmt w:val="bullet"/>
      <w:lvlText w:val="-"/>
      <w:lvlJc w:val="left"/>
      <w:pPr>
        <w:ind w:left="2674" w:hanging="885"/>
      </w:pPr>
      <w:rPr>
        <w:rFonts w:ascii="Times New Roman" w:eastAsiaTheme="minorHAns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2DC179E0"/>
    <w:multiLevelType w:val="hybridMultilevel"/>
    <w:tmpl w:val="4AE0D92A"/>
    <w:lvl w:ilvl="0" w:tplc="A8DC924E">
      <w:numFmt w:val="bullet"/>
      <w:lvlText w:val="-"/>
      <w:lvlJc w:val="left"/>
      <w:pPr>
        <w:ind w:left="1564" w:hanging="855"/>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650F3136"/>
    <w:multiLevelType w:val="hybridMultilevel"/>
    <w:tmpl w:val="624C63E0"/>
    <w:lvl w:ilvl="0" w:tplc="A7FCDB3E">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6F9D2B57"/>
    <w:multiLevelType w:val="hybridMultilevel"/>
    <w:tmpl w:val="31AABD42"/>
    <w:lvl w:ilvl="0" w:tplc="A7FCDB3E">
      <w:start w:val="1"/>
      <w:numFmt w:val="bullet"/>
      <w:lvlText w:val=""/>
      <w:lvlJc w:val="left"/>
      <w:pPr>
        <w:ind w:left="1429" w:hanging="360"/>
      </w:pPr>
      <w:rPr>
        <w:rFonts w:ascii="Symbol" w:hAnsi="Symbol" w:hint="default"/>
      </w:rPr>
    </w:lvl>
    <w:lvl w:ilvl="1" w:tplc="A7FCDB3E">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737F0D92"/>
    <w:multiLevelType w:val="hybridMultilevel"/>
    <w:tmpl w:val="5D7CF136"/>
    <w:lvl w:ilvl="0" w:tplc="A7FCDB3E">
      <w:start w:val="1"/>
      <w:numFmt w:val="bullet"/>
      <w:lvlText w:val=""/>
      <w:lvlJc w:val="left"/>
      <w:pPr>
        <w:ind w:left="1429" w:hanging="360"/>
      </w:pPr>
      <w:rPr>
        <w:rFonts w:ascii="Symbol" w:hAnsi="Symbol" w:hint="default"/>
      </w:rPr>
    </w:lvl>
    <w:lvl w:ilvl="1" w:tplc="A7FCDB3E">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75B4406A"/>
    <w:multiLevelType w:val="hybridMultilevel"/>
    <w:tmpl w:val="57885D6E"/>
    <w:lvl w:ilvl="0" w:tplc="C778F0D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A0"/>
    <w:rsid w:val="00024C15"/>
    <w:rsid w:val="00120FD5"/>
    <w:rsid w:val="001A3BA0"/>
    <w:rsid w:val="003A260E"/>
    <w:rsid w:val="005E1568"/>
    <w:rsid w:val="00656734"/>
    <w:rsid w:val="0070008B"/>
    <w:rsid w:val="008D2A5C"/>
    <w:rsid w:val="00900A06"/>
    <w:rsid w:val="00A9429A"/>
    <w:rsid w:val="00C63CA2"/>
    <w:rsid w:val="00C76CC8"/>
    <w:rsid w:val="00F5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BA0"/>
    <w:pPr>
      <w:ind w:left="720"/>
      <w:contextualSpacing/>
    </w:pPr>
  </w:style>
  <w:style w:type="paragraph" w:styleId="Header">
    <w:name w:val="header"/>
    <w:basedOn w:val="Normal"/>
    <w:link w:val="HeaderChar"/>
    <w:uiPriority w:val="99"/>
    <w:unhideWhenUsed/>
    <w:rsid w:val="00120FD5"/>
    <w:pPr>
      <w:tabs>
        <w:tab w:val="center" w:pos="4680"/>
        <w:tab w:val="right" w:pos="9360"/>
      </w:tabs>
      <w:spacing w:line="240" w:lineRule="auto"/>
    </w:pPr>
  </w:style>
  <w:style w:type="character" w:customStyle="1" w:styleId="HeaderChar">
    <w:name w:val="Header Char"/>
    <w:basedOn w:val="DefaultParagraphFont"/>
    <w:link w:val="Header"/>
    <w:uiPriority w:val="99"/>
    <w:rsid w:val="00120FD5"/>
  </w:style>
  <w:style w:type="paragraph" w:styleId="Footer">
    <w:name w:val="footer"/>
    <w:basedOn w:val="Normal"/>
    <w:link w:val="FooterChar"/>
    <w:uiPriority w:val="99"/>
    <w:unhideWhenUsed/>
    <w:rsid w:val="00120FD5"/>
    <w:pPr>
      <w:tabs>
        <w:tab w:val="center" w:pos="4680"/>
        <w:tab w:val="right" w:pos="9360"/>
      </w:tabs>
      <w:spacing w:line="240" w:lineRule="auto"/>
    </w:pPr>
  </w:style>
  <w:style w:type="character" w:customStyle="1" w:styleId="FooterChar">
    <w:name w:val="Footer Char"/>
    <w:basedOn w:val="DefaultParagraphFont"/>
    <w:link w:val="Footer"/>
    <w:uiPriority w:val="99"/>
    <w:rsid w:val="00120FD5"/>
  </w:style>
  <w:style w:type="paragraph" w:styleId="BalloonText">
    <w:name w:val="Balloon Text"/>
    <w:basedOn w:val="Normal"/>
    <w:link w:val="BalloonTextChar"/>
    <w:uiPriority w:val="99"/>
    <w:semiHidden/>
    <w:unhideWhenUsed/>
    <w:rsid w:val="00120F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FD5"/>
    <w:rPr>
      <w:rFonts w:ascii="Tahoma" w:hAnsi="Tahoma" w:cs="Tahoma"/>
      <w:sz w:val="16"/>
      <w:szCs w:val="16"/>
    </w:rPr>
  </w:style>
  <w:style w:type="table" w:styleId="TableGrid">
    <w:name w:val="Table Grid"/>
    <w:basedOn w:val="TableNormal"/>
    <w:uiPriority w:val="59"/>
    <w:rsid w:val="00024C1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67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BA0"/>
    <w:pPr>
      <w:ind w:left="720"/>
      <w:contextualSpacing/>
    </w:pPr>
  </w:style>
  <w:style w:type="paragraph" w:styleId="Header">
    <w:name w:val="header"/>
    <w:basedOn w:val="Normal"/>
    <w:link w:val="HeaderChar"/>
    <w:uiPriority w:val="99"/>
    <w:unhideWhenUsed/>
    <w:rsid w:val="00120FD5"/>
    <w:pPr>
      <w:tabs>
        <w:tab w:val="center" w:pos="4680"/>
        <w:tab w:val="right" w:pos="9360"/>
      </w:tabs>
      <w:spacing w:line="240" w:lineRule="auto"/>
    </w:pPr>
  </w:style>
  <w:style w:type="character" w:customStyle="1" w:styleId="HeaderChar">
    <w:name w:val="Header Char"/>
    <w:basedOn w:val="DefaultParagraphFont"/>
    <w:link w:val="Header"/>
    <w:uiPriority w:val="99"/>
    <w:rsid w:val="00120FD5"/>
  </w:style>
  <w:style w:type="paragraph" w:styleId="Footer">
    <w:name w:val="footer"/>
    <w:basedOn w:val="Normal"/>
    <w:link w:val="FooterChar"/>
    <w:uiPriority w:val="99"/>
    <w:unhideWhenUsed/>
    <w:rsid w:val="00120FD5"/>
    <w:pPr>
      <w:tabs>
        <w:tab w:val="center" w:pos="4680"/>
        <w:tab w:val="right" w:pos="9360"/>
      </w:tabs>
      <w:spacing w:line="240" w:lineRule="auto"/>
    </w:pPr>
  </w:style>
  <w:style w:type="character" w:customStyle="1" w:styleId="FooterChar">
    <w:name w:val="Footer Char"/>
    <w:basedOn w:val="DefaultParagraphFont"/>
    <w:link w:val="Footer"/>
    <w:uiPriority w:val="99"/>
    <w:rsid w:val="00120FD5"/>
  </w:style>
  <w:style w:type="paragraph" w:styleId="BalloonText">
    <w:name w:val="Balloon Text"/>
    <w:basedOn w:val="Normal"/>
    <w:link w:val="BalloonTextChar"/>
    <w:uiPriority w:val="99"/>
    <w:semiHidden/>
    <w:unhideWhenUsed/>
    <w:rsid w:val="00120F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FD5"/>
    <w:rPr>
      <w:rFonts w:ascii="Tahoma" w:hAnsi="Tahoma" w:cs="Tahoma"/>
      <w:sz w:val="16"/>
      <w:szCs w:val="16"/>
    </w:rPr>
  </w:style>
  <w:style w:type="table" w:styleId="TableGrid">
    <w:name w:val="Table Grid"/>
    <w:basedOn w:val="TableNormal"/>
    <w:uiPriority w:val="59"/>
    <w:rsid w:val="00024C1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6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anen.org/Helpful-Info/Articles/Dads-Can-Make-a-Difference!-Getting-Dads-of-Child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747E-DA6B-4391-B8F2-5E279642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Pro</dc:creator>
  <cp:lastModifiedBy>WIN7 Pro</cp:lastModifiedBy>
  <cp:revision>1</cp:revision>
  <dcterms:created xsi:type="dcterms:W3CDTF">2015-10-23T00:57:00Z</dcterms:created>
  <dcterms:modified xsi:type="dcterms:W3CDTF">2015-10-23T02:31:00Z</dcterms:modified>
</cp:coreProperties>
</file>